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201" w14:textId="77777777" w:rsidR="0013389B" w:rsidRPr="0013389B" w:rsidRDefault="008122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DB7C5FA" wp14:editId="1E32E8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5770" cy="1371600"/>
            <wp:effectExtent l="0" t="0" r="11430" b="0"/>
            <wp:wrapTight wrapText="bothSides">
              <wp:wrapPolygon edited="0">
                <wp:start x="0" y="0"/>
                <wp:lineTo x="0" y="21200"/>
                <wp:lineTo x="21499" y="2120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9B" w:rsidRPr="0013389B">
        <w:rPr>
          <w:rFonts w:ascii="Arial" w:hAnsi="Arial" w:cs="Arial"/>
          <w:b/>
          <w:sz w:val="24"/>
          <w:szCs w:val="24"/>
        </w:rPr>
        <w:t>Week 1 Study Guide</w:t>
      </w:r>
    </w:p>
    <w:p w14:paraId="65CBC676" w14:textId="77777777" w:rsidR="0013389B" w:rsidRPr="0013389B" w:rsidRDefault="0013389B">
      <w:pPr>
        <w:rPr>
          <w:rFonts w:ascii="Arial" w:hAnsi="Arial" w:cs="Arial"/>
          <w:b/>
          <w:sz w:val="24"/>
          <w:szCs w:val="24"/>
        </w:rPr>
      </w:pPr>
      <w:r w:rsidRPr="0013389B">
        <w:rPr>
          <w:rFonts w:ascii="Arial" w:hAnsi="Arial" w:cs="Arial"/>
          <w:b/>
          <w:sz w:val="24"/>
          <w:szCs w:val="24"/>
        </w:rPr>
        <w:t>Phonemic, Phonics, and Morphemic Awareness</w:t>
      </w:r>
    </w:p>
    <w:p w14:paraId="55897C41" w14:textId="77777777" w:rsidR="0013389B" w:rsidRPr="0013389B" w:rsidRDefault="0013389B">
      <w:pPr>
        <w:rPr>
          <w:rFonts w:ascii="Arial" w:hAnsi="Arial" w:cs="Arial"/>
          <w:sz w:val="24"/>
          <w:szCs w:val="24"/>
        </w:rPr>
      </w:pPr>
    </w:p>
    <w:p w14:paraId="16709CDD" w14:textId="77777777" w:rsidR="0013389B" w:rsidRPr="0013389B" w:rsidRDefault="0013389B" w:rsidP="0013389B">
      <w:pPr>
        <w:rPr>
          <w:b/>
          <w:bCs/>
        </w:rPr>
      </w:pPr>
      <w:r w:rsidRPr="0013389B">
        <w:rPr>
          <w:rFonts w:ascii="Arial" w:hAnsi="Arial" w:cs="Arial"/>
          <w:sz w:val="24"/>
          <w:szCs w:val="24"/>
        </w:rPr>
        <w:t xml:space="preserve">Focus: </w:t>
      </w:r>
      <w:r w:rsidRPr="0013389B">
        <w:rPr>
          <w:rFonts w:ascii="Arial" w:hAnsi="Arial" w:cs="Arial"/>
          <w:bCs/>
          <w:sz w:val="24"/>
          <w:szCs w:val="24"/>
        </w:rPr>
        <w:t>Understanding the relationship between phonics, phonemic and morphemic awareness</w:t>
      </w:r>
    </w:p>
    <w:p w14:paraId="793E7631" w14:textId="77777777" w:rsidR="0013389B" w:rsidRDefault="0013389B"/>
    <w:p w14:paraId="6C492092" w14:textId="77777777" w:rsidR="0081229C" w:rsidRDefault="0081229C">
      <w:pPr>
        <w:rPr>
          <w:rFonts w:ascii="Arial" w:hAnsi="Arial" w:cs="Arial"/>
          <w:i/>
          <w:sz w:val="24"/>
          <w:szCs w:val="24"/>
        </w:rPr>
      </w:pPr>
    </w:p>
    <w:p w14:paraId="4C737B19" w14:textId="77777777" w:rsidR="0013389B" w:rsidRPr="0081229C" w:rsidRDefault="0013389B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Institute Elementary Text Chapter 3</w:t>
      </w:r>
    </w:p>
    <w:p w14:paraId="054643E1" w14:textId="77777777" w:rsidR="0013389B" w:rsidRDefault="0013389B">
      <w:pPr>
        <w:rPr>
          <w:rFonts w:ascii="Arial" w:hAnsi="Arial" w:cs="Arial"/>
          <w:i/>
          <w:sz w:val="24"/>
          <w:szCs w:val="24"/>
        </w:rPr>
      </w:pPr>
    </w:p>
    <w:p w14:paraId="73A6C163" w14:textId="77777777" w:rsidR="0013389B" w:rsidRDefault="0013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text. This will take about 1-1.5 hours. It has a lot of background information. </w:t>
      </w:r>
    </w:p>
    <w:p w14:paraId="5F55EB13" w14:textId="77777777" w:rsidR="0013389B" w:rsidRDefault="0013389B">
      <w:pPr>
        <w:rPr>
          <w:rFonts w:ascii="Arial" w:hAnsi="Arial" w:cs="Arial"/>
          <w:sz w:val="24"/>
          <w:szCs w:val="24"/>
        </w:rPr>
      </w:pPr>
    </w:p>
    <w:p w14:paraId="7E281855" w14:textId="77777777" w:rsidR="0013389B" w:rsidRPr="0081229C" w:rsidRDefault="0013389B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 xml:space="preserve">Institute Elementary Text Related Reading </w:t>
      </w:r>
    </w:p>
    <w:p w14:paraId="633A6C50" w14:textId="77777777" w:rsidR="0013389B" w:rsidRDefault="0013389B">
      <w:pPr>
        <w:rPr>
          <w:rFonts w:ascii="Arial" w:hAnsi="Arial" w:cs="Arial"/>
          <w:i/>
          <w:sz w:val="24"/>
          <w:szCs w:val="24"/>
        </w:rPr>
      </w:pPr>
    </w:p>
    <w:p w14:paraId="535A2795" w14:textId="77777777" w:rsidR="0013389B" w:rsidRDefault="0013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back of the Institute text are related readings. Please read the Phonemic Awareness Instruction and Phonics Instruction and answer the following questions:</w:t>
      </w:r>
    </w:p>
    <w:p w14:paraId="44AD55E5" w14:textId="77777777" w:rsidR="0013389B" w:rsidRDefault="0013389B" w:rsidP="00133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Phonemic Awareness?</w:t>
      </w:r>
    </w:p>
    <w:p w14:paraId="48C51911" w14:textId="77777777" w:rsidR="0013389B" w:rsidRPr="0081229C" w:rsidRDefault="0013389B" w:rsidP="0013389B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Phonemic awareness is the ability to notice, think about, and work with the individual sounds in spoken words.</w:t>
      </w:r>
    </w:p>
    <w:p w14:paraId="4C5F8A13" w14:textId="77777777" w:rsidR="0013389B" w:rsidRDefault="0013389B" w:rsidP="00133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three ways a student can show you they have phonemic awareness?</w:t>
      </w:r>
    </w:p>
    <w:p w14:paraId="0840E022" w14:textId="77777777" w:rsidR="0013389B" w:rsidRPr="0081229C" w:rsidRDefault="0013389B" w:rsidP="0013389B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Three ways a student can show you they have phonemic awareness is by:</w:t>
      </w:r>
    </w:p>
    <w:p w14:paraId="3BE33B0A" w14:textId="77777777" w:rsidR="0013389B" w:rsidRPr="0081229C" w:rsidRDefault="0013389B" w:rsidP="0013389B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Recognizing which words in a set begin with the same sound</w:t>
      </w:r>
    </w:p>
    <w:p w14:paraId="175CBB70" w14:textId="77777777" w:rsidR="0013389B" w:rsidRPr="0081229C" w:rsidRDefault="0013389B" w:rsidP="0013389B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Isolating and saying the first or last sound in a word</w:t>
      </w:r>
    </w:p>
    <w:p w14:paraId="5B8F7221" w14:textId="77777777" w:rsidR="0013389B" w:rsidRPr="0081229C" w:rsidRDefault="0013389B" w:rsidP="0013389B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Combining or blending the separate sounds in a word to say the word</w:t>
      </w:r>
    </w:p>
    <w:p w14:paraId="291A4FE7" w14:textId="77777777" w:rsidR="00DC5918" w:rsidRPr="0081229C" w:rsidRDefault="0013389B" w:rsidP="00DC5918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Breaking or seg</w:t>
      </w:r>
      <w:r w:rsidR="00DC5918"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menting a word into its separate sounds</w:t>
      </w:r>
    </w:p>
    <w:p w14:paraId="71782AAE" w14:textId="77777777" w:rsidR="0013389B" w:rsidRDefault="00DC5918" w:rsidP="001338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phonemic awareness different from phonics?</w:t>
      </w:r>
    </w:p>
    <w:p w14:paraId="2A0A4648" w14:textId="77777777" w:rsidR="00DC5918" w:rsidRPr="0081229C" w:rsidRDefault="00DC5918" w:rsidP="00DC5918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Phonics deals with the written language. Phonemic awareness only deals with spoken language and sounds. </w:t>
      </w:r>
    </w:p>
    <w:p w14:paraId="6736EF60" w14:textId="77777777"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phonemic awareness related to phonological awareness?</w:t>
      </w:r>
    </w:p>
    <w:p w14:paraId="418A310F" w14:textId="77777777" w:rsidR="00DC5918" w:rsidRPr="0081229C" w:rsidRDefault="00DC5918" w:rsidP="00DC5918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Phonemic awareness is a subcategory of the greater topic of phonological awareness. </w:t>
      </w:r>
    </w:p>
    <w:p w14:paraId="6D88D79A" w14:textId="77777777"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phonological awareness?</w:t>
      </w:r>
    </w:p>
    <w:p w14:paraId="35C40FE7" w14:textId="77777777" w:rsidR="00DC5918" w:rsidRPr="0081229C" w:rsidRDefault="00DC5918" w:rsidP="00DC5918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Phonological awareness is a much broader topic that includes not only phonemic awareness, </w:t>
      </w:r>
      <w:proofErr w:type="gramStart"/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but</w:t>
      </w:r>
      <w:proofErr w:type="gramEnd"/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the identification and manipulation of larger parts of spoken language, such as syllables, words, onsets, and rime. It also deals with rhyming, alliteration, and intonation. </w:t>
      </w:r>
    </w:p>
    <w:p w14:paraId="3DA2EC8E" w14:textId="77777777"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ways that students can show us that they have phonological awareness?</w:t>
      </w:r>
    </w:p>
    <w:p w14:paraId="2E59E30C" w14:textId="77777777" w:rsidR="00DC5918" w:rsidRPr="0081229C" w:rsidRDefault="00DC5918" w:rsidP="00DC5918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lastRenderedPageBreak/>
        <w:t>Students can demonstrate phonological awareness by:</w:t>
      </w:r>
    </w:p>
    <w:p w14:paraId="49680692" w14:textId="77777777" w:rsidR="00DC5918" w:rsidRPr="0081229C" w:rsidRDefault="00DC5918" w:rsidP="00DC5918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Identifying and making oral rhymes</w:t>
      </w:r>
    </w:p>
    <w:p w14:paraId="36D0E642" w14:textId="77777777" w:rsidR="00DC5918" w:rsidRPr="0081229C" w:rsidRDefault="00DC5918" w:rsidP="00DC5918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Identifying and working with syllables in spoke words</w:t>
      </w:r>
    </w:p>
    <w:p w14:paraId="071E35F1" w14:textId="77777777" w:rsidR="00DC5918" w:rsidRPr="0081229C" w:rsidRDefault="00DC5918" w:rsidP="00DC5918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Identifying and working with onsets and rimes in spoken syllables or one-syllable words</w:t>
      </w:r>
    </w:p>
    <w:p w14:paraId="2D08085D" w14:textId="77777777" w:rsidR="00DC5918" w:rsidRPr="0081229C" w:rsidRDefault="00DC5918" w:rsidP="00DC5918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Identifying and working with individuals phonemes in spoken words. </w:t>
      </w:r>
    </w:p>
    <w:p w14:paraId="283598E6" w14:textId="77777777"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phonics instruction?</w:t>
      </w:r>
    </w:p>
    <w:p w14:paraId="2B37837A" w14:textId="77777777" w:rsidR="00DC5918" w:rsidRPr="00365D97" w:rsidRDefault="00DC5918" w:rsidP="00DC5918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C0504D" w:themeColor="accent2"/>
          <w:sz w:val="24"/>
          <w:szCs w:val="24"/>
        </w:rPr>
      </w:pPr>
      <w:r w:rsidRPr="00365D97">
        <w:rPr>
          <w:rFonts w:ascii="Arial" w:hAnsi="Arial" w:cs="Arial"/>
          <w:i/>
          <w:color w:val="C0504D" w:themeColor="accent2"/>
          <w:sz w:val="24"/>
          <w:szCs w:val="24"/>
        </w:rPr>
        <w:t xml:space="preserve">Phonics instruction teaches students the relationships between the letters of the written language and the individual sounds of the spoken language. </w:t>
      </w:r>
    </w:p>
    <w:p w14:paraId="0BBBA395" w14:textId="77777777" w:rsidR="00DC5918" w:rsidRDefault="00DC5918" w:rsidP="00DC59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goal of phonics?</w:t>
      </w:r>
    </w:p>
    <w:p w14:paraId="387F50D0" w14:textId="77777777" w:rsidR="00DC5918" w:rsidRPr="0081229C" w:rsidRDefault="00DC5918" w:rsidP="00DC5918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The goal of phonics is to teach students to learn and use the alphabetic principle.</w:t>
      </w:r>
    </w:p>
    <w:p w14:paraId="074C128F" w14:textId="77777777" w:rsidR="00D5164A" w:rsidRDefault="00D5164A" w:rsidP="00D5164A">
      <w:pPr>
        <w:rPr>
          <w:rFonts w:ascii="Arial" w:hAnsi="Arial" w:cs="Arial"/>
          <w:i/>
          <w:sz w:val="24"/>
          <w:szCs w:val="24"/>
        </w:rPr>
      </w:pPr>
    </w:p>
    <w:p w14:paraId="0C70A702" w14:textId="77777777" w:rsidR="00DC5918" w:rsidRPr="0081229C" w:rsidRDefault="00D5164A" w:rsidP="00D5164A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Six Skills of Early Literacy: Phonological Awareness</w:t>
      </w:r>
    </w:p>
    <w:p w14:paraId="58C3ADE6" w14:textId="77777777" w:rsidR="00D5164A" w:rsidRDefault="00D5164A" w:rsidP="00D51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this video: </w:t>
      </w:r>
      <w:hyperlink r:id="rId10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http://www.youtube.com/watch?v=8G9JrUu1yBc&amp;list=UUBDLfX-quhIUZbGVg8rm7bQ&amp;index=5</w:t>
        </w:r>
      </w:hyperlink>
    </w:p>
    <w:p w14:paraId="65F336E8" w14:textId="77777777" w:rsidR="00D5164A" w:rsidRDefault="00D5164A" w:rsidP="00D51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8E40C4" w14:textId="77777777" w:rsidR="00B03459" w:rsidRDefault="00B03459" w:rsidP="00D51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these questions:</w:t>
      </w:r>
    </w:p>
    <w:p w14:paraId="72577AEA" w14:textId="77777777" w:rsidR="00D5164A" w:rsidRPr="0081229C" w:rsidRDefault="00B03459" w:rsidP="00B03459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Pr="00365D97">
        <w:rPr>
          <w:rFonts w:ascii="Arial" w:hAnsi="Arial" w:cs="Arial"/>
          <w:i/>
          <w:sz w:val="24"/>
          <w:szCs w:val="24"/>
        </w:rPr>
        <w:t>does rhym</w:t>
      </w:r>
      <w:bookmarkStart w:id="0" w:name="_GoBack"/>
      <w:bookmarkEnd w:id="0"/>
      <w:r w:rsidRPr="00365D97">
        <w:rPr>
          <w:rFonts w:ascii="Arial" w:hAnsi="Arial" w:cs="Arial"/>
          <w:i/>
          <w:sz w:val="24"/>
          <w:szCs w:val="24"/>
        </w:rPr>
        <w:t>ing help us learn to read?</w:t>
      </w:r>
    </w:p>
    <w:p w14:paraId="21134970" w14:textId="77777777" w:rsidR="00B03459" w:rsidRPr="0081229C" w:rsidRDefault="00B03459" w:rsidP="00B03459">
      <w:pPr>
        <w:pStyle w:val="ListParagraph"/>
        <w:numPr>
          <w:ilvl w:val="1"/>
          <w:numId w:val="2"/>
        </w:numPr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81229C">
        <w:rPr>
          <w:rFonts w:ascii="Arial" w:hAnsi="Arial" w:cs="Arial"/>
          <w:i/>
          <w:color w:val="943634" w:themeColor="accent2" w:themeShade="BF"/>
          <w:sz w:val="24"/>
          <w:szCs w:val="24"/>
        </w:rPr>
        <w:t>Knowing that we can play with and modify our sounds can help us sound things out when we are learning to read.</w:t>
      </w:r>
    </w:p>
    <w:p w14:paraId="7BF50CD9" w14:textId="77777777" w:rsidR="00B03459" w:rsidRDefault="00B03459" w:rsidP="00B034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of activities that would support Phonological Awareness</w:t>
      </w:r>
    </w:p>
    <w:p w14:paraId="02FAE5C2" w14:textId="77777777"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</w:p>
    <w:p w14:paraId="6E4CFFF1" w14:textId="77777777" w:rsidR="00B03459" w:rsidRPr="0081229C" w:rsidRDefault="00B03459" w:rsidP="00B03459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Phonological Awareness in Kindergarten</w:t>
      </w:r>
    </w:p>
    <w:p w14:paraId="1B03B0CC" w14:textId="77777777"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Watch this video:</w:t>
      </w:r>
    </w:p>
    <w:p w14:paraId="77A25068" w14:textId="77777777" w:rsidR="00B03459" w:rsidRPr="00B03459" w:rsidRDefault="00365D97" w:rsidP="00B03459">
      <w:pPr>
        <w:rPr>
          <w:rFonts w:ascii="Arial" w:hAnsi="Arial" w:cs="Arial"/>
          <w:sz w:val="24"/>
          <w:szCs w:val="24"/>
        </w:rPr>
      </w:pPr>
      <w:hyperlink r:id="rId11" w:history="1">
        <w:r w:rsidR="00B03459" w:rsidRPr="00B03459">
          <w:rPr>
            <w:rStyle w:val="Hyperlink"/>
            <w:rFonts w:ascii="Arial" w:hAnsi="Arial" w:cs="Arial"/>
            <w:sz w:val="24"/>
            <w:szCs w:val="24"/>
          </w:rPr>
          <w:t>http://www.learner.org/workshops/readingk2/session3/wtv2.html</w:t>
        </w:r>
      </w:hyperlink>
    </w:p>
    <w:p w14:paraId="28F39EDE" w14:textId="77777777"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</w:p>
    <w:p w14:paraId="25227282" w14:textId="77777777"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While watching think about these questions:</w:t>
      </w:r>
    </w:p>
    <w:p w14:paraId="358FA01F" w14:textId="77777777" w:rsidR="00B03459" w:rsidRDefault="00B03459" w:rsidP="00B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 xml:space="preserve">How did the kindergarten teachers, Sheila Owens and John </w:t>
      </w:r>
      <w:proofErr w:type="spellStart"/>
      <w:r w:rsidRPr="00B03459">
        <w:rPr>
          <w:rFonts w:ascii="Arial" w:hAnsi="Arial" w:cs="Arial"/>
          <w:sz w:val="24"/>
          <w:szCs w:val="24"/>
        </w:rPr>
        <w:t>Sinnett</w:t>
      </w:r>
      <w:proofErr w:type="spellEnd"/>
      <w:r w:rsidRPr="00B03459">
        <w:rPr>
          <w:rFonts w:ascii="Arial" w:hAnsi="Arial" w:cs="Arial"/>
          <w:sz w:val="24"/>
          <w:szCs w:val="24"/>
        </w:rPr>
        <w:t xml:space="preserve">, incorporate elements of emergent literacy in their lessons? Which elements </w:t>
      </w:r>
      <w:proofErr w:type="gramStart"/>
      <w:r w:rsidRPr="00B03459">
        <w:rPr>
          <w:rFonts w:ascii="Arial" w:hAnsi="Arial" w:cs="Arial"/>
          <w:sz w:val="24"/>
          <w:szCs w:val="24"/>
        </w:rPr>
        <w:t>were the primary focus</w:t>
      </w:r>
      <w:proofErr w:type="gramEnd"/>
      <w:r w:rsidRPr="00B03459">
        <w:rPr>
          <w:rFonts w:ascii="Arial" w:hAnsi="Arial" w:cs="Arial"/>
          <w:sz w:val="24"/>
          <w:szCs w:val="24"/>
        </w:rPr>
        <w:t xml:space="preserve"> of the lessons?</w:t>
      </w:r>
    </w:p>
    <w:p w14:paraId="61FE9642" w14:textId="77777777" w:rsidR="00B03459" w:rsidRDefault="00B03459" w:rsidP="00B03459">
      <w:pPr>
        <w:pStyle w:val="ListParagraph"/>
        <w:rPr>
          <w:rFonts w:ascii="Arial" w:hAnsi="Arial" w:cs="Arial"/>
          <w:sz w:val="24"/>
          <w:szCs w:val="24"/>
        </w:rPr>
      </w:pPr>
    </w:p>
    <w:p w14:paraId="7ED74960" w14:textId="77777777" w:rsidR="00B03459" w:rsidRDefault="00B03459" w:rsidP="00B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What part did oral language play in both classrooms?</w:t>
      </w:r>
    </w:p>
    <w:p w14:paraId="2426DB31" w14:textId="77777777" w:rsidR="00B03459" w:rsidRPr="00B03459" w:rsidRDefault="00B03459" w:rsidP="00B03459">
      <w:pPr>
        <w:rPr>
          <w:rFonts w:ascii="Arial" w:hAnsi="Arial" w:cs="Arial"/>
          <w:sz w:val="24"/>
          <w:szCs w:val="24"/>
        </w:rPr>
      </w:pPr>
    </w:p>
    <w:p w14:paraId="01B3AF43" w14:textId="77777777" w:rsidR="00B03459" w:rsidRPr="00B03459" w:rsidRDefault="00B03459" w:rsidP="00B034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459">
        <w:rPr>
          <w:rFonts w:ascii="Arial" w:hAnsi="Arial" w:cs="Arial"/>
          <w:sz w:val="24"/>
          <w:szCs w:val="24"/>
        </w:rPr>
        <w:t>How did each teacher use the Word Wall to support word study?</w:t>
      </w:r>
    </w:p>
    <w:p w14:paraId="65574340" w14:textId="77777777" w:rsidR="00B03459" w:rsidRDefault="00B03459" w:rsidP="00B03459">
      <w:pPr>
        <w:rPr>
          <w:rFonts w:ascii="Arial" w:hAnsi="Arial" w:cs="Arial"/>
          <w:sz w:val="24"/>
          <w:szCs w:val="24"/>
        </w:rPr>
      </w:pPr>
    </w:p>
    <w:p w14:paraId="5FBBEB02" w14:textId="77777777" w:rsidR="0081229C" w:rsidRDefault="00B03459" w:rsidP="00B03459">
      <w:pPr>
        <w:rPr>
          <w:rFonts w:ascii="Arial" w:hAnsi="Arial" w:cs="Arial"/>
          <w:b/>
          <w:i/>
          <w:sz w:val="24"/>
          <w:szCs w:val="24"/>
        </w:rPr>
      </w:pPr>
      <w:r w:rsidRPr="0081229C">
        <w:rPr>
          <w:rFonts w:ascii="Arial" w:hAnsi="Arial" w:cs="Arial"/>
          <w:b/>
          <w:i/>
          <w:sz w:val="24"/>
          <w:szCs w:val="24"/>
        </w:rPr>
        <w:t>More resou</w:t>
      </w:r>
      <w:r w:rsidR="0081229C">
        <w:rPr>
          <w:rFonts w:ascii="Arial" w:hAnsi="Arial" w:cs="Arial"/>
          <w:b/>
          <w:i/>
          <w:sz w:val="24"/>
          <w:szCs w:val="24"/>
        </w:rPr>
        <w:t>rces</w:t>
      </w:r>
    </w:p>
    <w:p w14:paraId="473386C4" w14:textId="77777777" w:rsidR="00B03459" w:rsidRPr="0081229C" w:rsidRDefault="00B03459" w:rsidP="00B0345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additional resources to support your learning!</w:t>
      </w:r>
    </w:p>
    <w:p w14:paraId="1EC5DB48" w14:textId="77777777" w:rsidR="00B03459" w:rsidRDefault="00B03459" w:rsidP="00B03459">
      <w:pPr>
        <w:rPr>
          <w:rFonts w:ascii="Arial" w:hAnsi="Arial" w:cs="Arial"/>
          <w:sz w:val="24"/>
          <w:szCs w:val="24"/>
        </w:rPr>
      </w:pPr>
    </w:p>
    <w:p w14:paraId="277A16F9" w14:textId="77777777" w:rsidR="00B03459" w:rsidRDefault="00365D97" w:rsidP="00B03459">
      <w:pPr>
        <w:rPr>
          <w:rFonts w:ascii="Arial" w:hAnsi="Arial" w:cs="Arial"/>
          <w:sz w:val="24"/>
          <w:szCs w:val="24"/>
        </w:rPr>
      </w:pPr>
      <w:hyperlink r:id="rId12" w:history="1">
        <w:r w:rsidR="00B03459" w:rsidRPr="00F3166A">
          <w:rPr>
            <w:rStyle w:val="Hyperlink"/>
            <w:rFonts w:ascii="Arial" w:hAnsi="Arial" w:cs="Arial"/>
            <w:sz w:val="24"/>
            <w:szCs w:val="24"/>
          </w:rPr>
          <w:t>http://www.succeedtoread.com/</w:t>
        </w:r>
      </w:hyperlink>
    </w:p>
    <w:p w14:paraId="11D022AE" w14:textId="77777777" w:rsidR="00B03459" w:rsidRDefault="00B03459" w:rsidP="00B03459">
      <w:pPr>
        <w:rPr>
          <w:rFonts w:ascii="Arial" w:hAnsi="Arial" w:cs="Arial"/>
          <w:sz w:val="24"/>
          <w:szCs w:val="24"/>
        </w:rPr>
      </w:pPr>
    </w:p>
    <w:p w14:paraId="78CF26FA" w14:textId="77777777"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Florida Center for Reading Research:</w:t>
      </w:r>
    </w:p>
    <w:p w14:paraId="3E1746BF" w14:textId="77777777"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great activities for implementing phonological and phonics instruction:</w:t>
      </w:r>
    </w:p>
    <w:p w14:paraId="1E01E607" w14:textId="77777777" w:rsidR="0081229C" w:rsidRDefault="0081229C" w:rsidP="00B03459">
      <w:pPr>
        <w:rPr>
          <w:rFonts w:ascii="Arial" w:hAnsi="Arial" w:cs="Arial"/>
          <w:sz w:val="24"/>
          <w:szCs w:val="24"/>
        </w:rPr>
      </w:pPr>
    </w:p>
    <w:p w14:paraId="49E26FD0" w14:textId="77777777" w:rsidR="00B03459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K-1: </w:t>
      </w:r>
      <w:hyperlink r:id="rId13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http://www.fcrr.org/Curriculum/PDF/GK-1/K1BookOneIntro.pdf</w:t>
        </w:r>
      </w:hyperlink>
    </w:p>
    <w:p w14:paraId="0EE84D2A" w14:textId="77777777"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2-3: </w:t>
      </w:r>
      <w:hyperlink r:id="rId14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http://www.fcrr.org/curriculum/PDF/G2-3/bookOneIntro.pdf</w:t>
        </w:r>
      </w:hyperlink>
    </w:p>
    <w:p w14:paraId="00E50C7E" w14:textId="77777777" w:rsidR="0081229C" w:rsidRDefault="0081229C" w:rsidP="00B0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4-5: </w:t>
      </w:r>
      <w:hyperlink r:id="rId15" w:history="1">
        <w:r w:rsidRPr="00F3166A">
          <w:rPr>
            <w:rStyle w:val="Hyperlink"/>
            <w:rFonts w:ascii="Arial" w:hAnsi="Arial" w:cs="Arial"/>
            <w:sz w:val="24"/>
            <w:szCs w:val="24"/>
          </w:rPr>
          <w:t>http://www.fcrr.org/curriculum/PDF/G4-5/45BookOneIntro.pdf</w:t>
        </w:r>
      </w:hyperlink>
    </w:p>
    <w:p w14:paraId="6E1CF525" w14:textId="77777777" w:rsidR="0081229C" w:rsidRDefault="0081229C" w:rsidP="00B03459">
      <w:pPr>
        <w:rPr>
          <w:rFonts w:ascii="Arial" w:hAnsi="Arial" w:cs="Arial"/>
          <w:sz w:val="24"/>
          <w:szCs w:val="24"/>
        </w:rPr>
      </w:pPr>
    </w:p>
    <w:p w14:paraId="67F56F32" w14:textId="77777777" w:rsidR="0081229C" w:rsidRPr="00B03459" w:rsidRDefault="0081229C" w:rsidP="00B03459">
      <w:pPr>
        <w:rPr>
          <w:rFonts w:ascii="Arial" w:hAnsi="Arial" w:cs="Arial"/>
          <w:sz w:val="24"/>
          <w:szCs w:val="24"/>
        </w:rPr>
      </w:pPr>
    </w:p>
    <w:sectPr w:rsidR="0081229C" w:rsidRPr="00B03459" w:rsidSect="00E7086F">
      <w:headerReference w:type="even" r:id="rId16"/>
      <w:head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9A2D2" w14:textId="77777777" w:rsidR="0081229C" w:rsidRDefault="0081229C" w:rsidP="0081229C">
      <w:r>
        <w:separator/>
      </w:r>
    </w:p>
  </w:endnote>
  <w:endnote w:type="continuationSeparator" w:id="0">
    <w:p w14:paraId="1F245F38" w14:textId="77777777" w:rsidR="0081229C" w:rsidRDefault="0081229C" w:rsidP="0081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764D" w14:textId="77777777" w:rsidR="0081229C" w:rsidRDefault="0081229C" w:rsidP="0081229C">
      <w:r>
        <w:separator/>
      </w:r>
    </w:p>
  </w:footnote>
  <w:footnote w:type="continuationSeparator" w:id="0">
    <w:p w14:paraId="43E32E5A" w14:textId="77777777" w:rsidR="0081229C" w:rsidRDefault="0081229C" w:rsidP="00812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6EC5" w14:textId="77777777" w:rsidR="0081229C" w:rsidRDefault="00365D97">
    <w:pPr>
      <w:pStyle w:val="Header"/>
    </w:pPr>
    <w:sdt>
      <w:sdtPr>
        <w:id w:val="171999623"/>
        <w:placeholder>
          <w:docPart w:val="DE6A31118D413B44AC07CB65248E6261"/>
        </w:placeholder>
        <w:temporary/>
        <w:showingPlcHdr/>
      </w:sdtPr>
      <w:sdtEndPr/>
      <w:sdtContent>
        <w:r w:rsidR="0081229C">
          <w:t>[Type text]</w:t>
        </w:r>
      </w:sdtContent>
    </w:sdt>
    <w:r w:rsidR="0081229C">
      <w:ptab w:relativeTo="margin" w:alignment="center" w:leader="none"/>
    </w:r>
    <w:sdt>
      <w:sdtPr>
        <w:id w:val="171999624"/>
        <w:placeholder>
          <w:docPart w:val="4515519CC152F24DB2A48263E39C358B"/>
        </w:placeholder>
        <w:temporary/>
        <w:showingPlcHdr/>
      </w:sdtPr>
      <w:sdtEndPr/>
      <w:sdtContent>
        <w:r w:rsidR="0081229C">
          <w:t>[Type text]</w:t>
        </w:r>
      </w:sdtContent>
    </w:sdt>
    <w:r w:rsidR="0081229C">
      <w:ptab w:relativeTo="margin" w:alignment="right" w:leader="none"/>
    </w:r>
    <w:sdt>
      <w:sdtPr>
        <w:id w:val="171999625"/>
        <w:placeholder>
          <w:docPart w:val="6BE856DA1F7FC84C9D6247EBB4BE3098"/>
        </w:placeholder>
        <w:temporary/>
        <w:showingPlcHdr/>
      </w:sdtPr>
      <w:sdtEndPr/>
      <w:sdtContent>
        <w:r w:rsidR="0081229C">
          <w:t>[Type text]</w:t>
        </w:r>
      </w:sdtContent>
    </w:sdt>
  </w:p>
  <w:p w14:paraId="4EA4569B" w14:textId="77777777" w:rsidR="0081229C" w:rsidRDefault="008122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01C9" w14:textId="77777777" w:rsidR="0081229C" w:rsidRPr="0081229C" w:rsidRDefault="0081229C">
    <w:pPr>
      <w:pStyle w:val="Header"/>
      <w:rPr>
        <w:rFonts w:ascii="Arial" w:hAnsi="Arial" w:cs="Arial"/>
        <w:b/>
        <w:sz w:val="36"/>
        <w:szCs w:val="36"/>
      </w:rPr>
    </w:pPr>
    <w:r w:rsidRPr="0081229C">
      <w:rPr>
        <w:rFonts w:ascii="Arial" w:hAnsi="Arial" w:cs="Arial"/>
        <w:b/>
        <w:sz w:val="36"/>
        <w:szCs w:val="36"/>
      </w:rPr>
      <w:ptab w:relativeTo="margin" w:alignment="center" w:leader="none"/>
    </w:r>
    <w:r w:rsidRPr="0081229C">
      <w:rPr>
        <w:rFonts w:ascii="Arial" w:hAnsi="Arial" w:cs="Arial"/>
        <w:b/>
        <w:sz w:val="36"/>
        <w:szCs w:val="36"/>
      </w:rPr>
      <w:t>Week 1: Answer Key</w:t>
    </w:r>
    <w:r w:rsidRPr="0081229C">
      <w:rPr>
        <w:rFonts w:ascii="Arial" w:hAnsi="Arial" w:cs="Arial"/>
        <w:b/>
        <w:sz w:val="36"/>
        <w:szCs w:val="36"/>
      </w:rPr>
      <w:ptab w:relativeTo="margin" w:alignment="right" w:leader="none"/>
    </w:r>
  </w:p>
  <w:p w14:paraId="3B9929E0" w14:textId="77777777" w:rsidR="0081229C" w:rsidRDefault="008122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03A"/>
    <w:multiLevelType w:val="hybridMultilevel"/>
    <w:tmpl w:val="1FC2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1090"/>
    <w:multiLevelType w:val="hybridMultilevel"/>
    <w:tmpl w:val="3E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5274E"/>
    <w:multiLevelType w:val="hybridMultilevel"/>
    <w:tmpl w:val="2FD0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02173"/>
    <w:multiLevelType w:val="hybridMultilevel"/>
    <w:tmpl w:val="EE40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7A0B"/>
    <w:multiLevelType w:val="hybridMultilevel"/>
    <w:tmpl w:val="A4DE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9B"/>
    <w:rsid w:val="00091EEE"/>
    <w:rsid w:val="0013389B"/>
    <w:rsid w:val="00365D97"/>
    <w:rsid w:val="0081229C"/>
    <w:rsid w:val="00B03459"/>
    <w:rsid w:val="00D5164A"/>
    <w:rsid w:val="00DC5918"/>
    <w:rsid w:val="00E70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6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7"/>
        <w:szCs w:val="27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EE"/>
    <w:rPr>
      <w:rFonts w:ascii="Lucida Grande" w:eastAsia="Cambria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3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9C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9C"/>
    <w:rPr>
      <w:rFonts w:ascii="Cambria" w:eastAsia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7"/>
        <w:szCs w:val="27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EE"/>
    <w:rPr>
      <w:rFonts w:ascii="Lucida Grande" w:eastAsia="Cambria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3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6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9C"/>
    <w:rPr>
      <w:rFonts w:ascii="Cambria" w:eastAsia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9C"/>
    <w:rPr>
      <w:rFonts w:ascii="Cambria" w:eastAsia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://www.youtube.com/watch?v=8G9JrUu1yBc&amp;list=UUBDLfX-quhIUZbGVg8rm7bQ&amp;index=5" TargetMode="External"/><Relationship Id="rId11" Type="http://schemas.openxmlformats.org/officeDocument/2006/relationships/hyperlink" Target="http://www.learner.org/workshops/readingk2/session3/wtv2.html" TargetMode="External"/><Relationship Id="rId12" Type="http://schemas.openxmlformats.org/officeDocument/2006/relationships/hyperlink" Target="http://www.succeedtoread.com/" TargetMode="External"/><Relationship Id="rId13" Type="http://schemas.openxmlformats.org/officeDocument/2006/relationships/hyperlink" Target="http://www.fcrr.org/Curriculum/PDF/GK-1/K1BookOneIntro.pdf" TargetMode="External"/><Relationship Id="rId14" Type="http://schemas.openxmlformats.org/officeDocument/2006/relationships/hyperlink" Target="http://www.fcrr.org/curriculum/PDF/G2-3/bookOneIntro.pdf" TargetMode="External"/><Relationship Id="rId15" Type="http://schemas.openxmlformats.org/officeDocument/2006/relationships/hyperlink" Target="http://www.fcrr.org/curriculum/PDF/G4-5/45BookOneIntro.pdf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6A31118D413B44AC07CB65248E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527A-1069-D34E-A13A-BFEA5B009718}"/>
      </w:docPartPr>
      <w:docPartBody>
        <w:p w:rsidR="00521CEB" w:rsidRDefault="007732E4" w:rsidP="007732E4">
          <w:pPr>
            <w:pStyle w:val="DE6A31118D413B44AC07CB65248E6261"/>
          </w:pPr>
          <w:r>
            <w:t>[Type text]</w:t>
          </w:r>
        </w:p>
      </w:docPartBody>
    </w:docPart>
    <w:docPart>
      <w:docPartPr>
        <w:name w:val="4515519CC152F24DB2A48263E39C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EA77-0E45-5D4E-8F13-F99D7AC3475D}"/>
      </w:docPartPr>
      <w:docPartBody>
        <w:p w:rsidR="00521CEB" w:rsidRDefault="007732E4" w:rsidP="007732E4">
          <w:pPr>
            <w:pStyle w:val="4515519CC152F24DB2A48263E39C358B"/>
          </w:pPr>
          <w:r>
            <w:t>[Type text]</w:t>
          </w:r>
        </w:p>
      </w:docPartBody>
    </w:docPart>
    <w:docPart>
      <w:docPartPr>
        <w:name w:val="6BE856DA1F7FC84C9D6247EBB4BE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81B3-1785-EF48-A731-7DE82FBA2571}"/>
      </w:docPartPr>
      <w:docPartBody>
        <w:p w:rsidR="00521CEB" w:rsidRDefault="007732E4" w:rsidP="007732E4">
          <w:pPr>
            <w:pStyle w:val="6BE856DA1F7FC84C9D6247EBB4BE30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4"/>
    <w:rsid w:val="00521CEB"/>
    <w:rsid w:val="007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A31118D413B44AC07CB65248E6261">
    <w:name w:val="DE6A31118D413B44AC07CB65248E6261"/>
    <w:rsid w:val="007732E4"/>
  </w:style>
  <w:style w:type="paragraph" w:customStyle="1" w:styleId="4515519CC152F24DB2A48263E39C358B">
    <w:name w:val="4515519CC152F24DB2A48263E39C358B"/>
    <w:rsid w:val="007732E4"/>
  </w:style>
  <w:style w:type="paragraph" w:customStyle="1" w:styleId="6BE856DA1F7FC84C9D6247EBB4BE3098">
    <w:name w:val="6BE856DA1F7FC84C9D6247EBB4BE3098"/>
    <w:rsid w:val="007732E4"/>
  </w:style>
  <w:style w:type="paragraph" w:customStyle="1" w:styleId="245A2FAD2F3D284DBCF28D61BC839233">
    <w:name w:val="245A2FAD2F3D284DBCF28D61BC839233"/>
    <w:rsid w:val="007732E4"/>
  </w:style>
  <w:style w:type="paragraph" w:customStyle="1" w:styleId="61724CAED53AAB4CA582F7BCF9974AEA">
    <w:name w:val="61724CAED53AAB4CA582F7BCF9974AEA"/>
    <w:rsid w:val="007732E4"/>
  </w:style>
  <w:style w:type="paragraph" w:customStyle="1" w:styleId="3DB5E6857D7F3A4D9AE4E7F3ED38C5F7">
    <w:name w:val="3DB5E6857D7F3A4D9AE4E7F3ED38C5F7"/>
    <w:rsid w:val="007732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A31118D413B44AC07CB65248E6261">
    <w:name w:val="DE6A31118D413B44AC07CB65248E6261"/>
    <w:rsid w:val="007732E4"/>
  </w:style>
  <w:style w:type="paragraph" w:customStyle="1" w:styleId="4515519CC152F24DB2A48263E39C358B">
    <w:name w:val="4515519CC152F24DB2A48263E39C358B"/>
    <w:rsid w:val="007732E4"/>
  </w:style>
  <w:style w:type="paragraph" w:customStyle="1" w:styleId="6BE856DA1F7FC84C9D6247EBB4BE3098">
    <w:name w:val="6BE856DA1F7FC84C9D6247EBB4BE3098"/>
    <w:rsid w:val="007732E4"/>
  </w:style>
  <w:style w:type="paragraph" w:customStyle="1" w:styleId="245A2FAD2F3D284DBCF28D61BC839233">
    <w:name w:val="245A2FAD2F3D284DBCF28D61BC839233"/>
    <w:rsid w:val="007732E4"/>
  </w:style>
  <w:style w:type="paragraph" w:customStyle="1" w:styleId="61724CAED53AAB4CA582F7BCF9974AEA">
    <w:name w:val="61724CAED53AAB4CA582F7BCF9974AEA"/>
    <w:rsid w:val="007732E4"/>
  </w:style>
  <w:style w:type="paragraph" w:customStyle="1" w:styleId="3DB5E6857D7F3A4D9AE4E7F3ED38C5F7">
    <w:name w:val="3DB5E6857D7F3A4D9AE4E7F3ED38C5F7"/>
    <w:rsid w:val="0077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49C15-7BB9-5A49-82B3-E2BC1AAE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3432</Characters>
  <Application>Microsoft Macintosh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Fuhs</dc:creator>
  <cp:keywords/>
  <dc:description/>
  <cp:lastModifiedBy>Stephanie Fuhs</cp:lastModifiedBy>
  <cp:revision>3</cp:revision>
  <dcterms:created xsi:type="dcterms:W3CDTF">2013-02-04T22:45:00Z</dcterms:created>
  <dcterms:modified xsi:type="dcterms:W3CDTF">2013-02-04T22:47:00Z</dcterms:modified>
</cp:coreProperties>
</file>